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高教主赛道方案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一、参赛项目类型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（一）新工科类项目：大数据、云计算、人工智能、区块链、虚拟现实、智能制造、网络空间安全、机器人工程、工业自动化、新材料等领域，符合新工科建设理念和要求的项目；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（二）新医科类项目：现代医疗技术、智能医疗设备、新药研发、健康康养、食药保健、智能医学、生物技术、生物材料等领域，符合新医科建设理念和要求的项目；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（三）新农科类项目：现代种业、智慧农业、智能农机装备、农业大数据、食品营养、休闲农业、森林康养、生态修复、农业碳汇等领域，符合新农科建设理念和要求的项目；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新文科类项目：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赛项目团队应认真了解和把握“四新”发展要求，结合以上分类及项目实际，合理选择参赛项目类别。参赛项目不只限于“互联网+”项目，鼓励各类创新创业项目参赛，根据“四新”建设内涵和产业发展方向选择相应类型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二、参赛方式和要求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允许跨校组建参赛团队，每个团队的成员不少于3人，不多于15人（含团队负责人），</w:t>
      </w:r>
      <w:r>
        <w:rPr>
          <w:rFonts w:hint="eastAsia" w:ascii="仿宋_GB2312" w:hAnsi="Calibri" w:eastAsia="仿宋_GB2312"/>
          <w:sz w:val="32"/>
          <w:szCs w:val="36"/>
        </w:rPr>
        <w:t>须为项目的实际核心成员</w:t>
      </w:r>
      <w:r>
        <w:rPr>
          <w:rFonts w:hint="eastAsia" w:ascii="仿宋_GB2312" w:eastAsia="仿宋_GB2312"/>
          <w:sz w:val="32"/>
          <w:szCs w:val="32"/>
        </w:rPr>
        <w:t>。参赛团队所报参赛创业项目，须为本团队策划或经营的项目，不得借用他人项目参赛。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三、参赛组别和对象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项目分为本科生组、研究生组。根据所处创业阶段，本科生组和研究生组均内设创意组、初创组、成长组，并按照新工科、新医科、新农科、新文科设置参赛项目类型。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具体参赛条件如下：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（一）本科生组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1.创意组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（2）参赛申报人须为项目负责人，项目负责人及成员均须为普通高等学校全日制在校本专科生（不含在职教育）。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2.初创组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（1）参赛项目工商等各类登记注册未满3年。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不含在职教育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（3）项目的股权结构中，企业法定代表人的股权不得少于1/3，参赛团队成员股权合计不得少于51%。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3.成长组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（1）参赛项目工商等各类登记注册3年以上。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不含在职教育）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（3）项目的股权结构中，企业法定代表人的股权不得少于10%，参赛团队成员股权合计不得少于1/3。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（二）研究生组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1.创意组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（2）参赛申报人须为项目负责人，须为普通高等学校全日制在校研究生。项目成员须为普通高等学校全日制在校研究生或本专科生（不含在职教育）。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（3）学校科技成果转化项目不能参加本组比赛（科技成果的完成人、所有人中参赛申报人排名第一的除外）。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2.初创组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（1）参赛项目工商等各类登记注册未满3年。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（2）参赛申报人须为项目负责人且为参赛企业法定代表人，须为普通高等学校全日制在校研究生，或毕业5年以内的全日制研究生学历学生。企业法定代表人在大赛通知发布之日后进行变更的不予认可。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（3）项目的股权结构中，企业法定代表人的股权不得少于1/3，参赛团队成员股权合计不得少于51%。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3.成长组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（1）参赛项目工商等各类登记注册3年以上。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（2）参赛申报人须为项目负责人且为参赛企业法定代表人，须为普通高等学校全日制在校研究生，或毕业5年以内的全日制研究生学历学生。企业法定代表人在大赛通知发布之日后进行变更的不予认可。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（3）项目的股权结构中，企业法定代表人的股权不得少于10%，参赛团队成员股权合计不得少于1/3。</w:t>
      </w:r>
      <w:bookmarkStart w:id="0" w:name="_GoBack"/>
      <w:bookmarkEnd w:id="0"/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FA"/>
    <w:rsid w:val="00000E89"/>
    <w:rsid w:val="000016D4"/>
    <w:rsid w:val="00010624"/>
    <w:rsid w:val="00017F2E"/>
    <w:rsid w:val="00047107"/>
    <w:rsid w:val="00051E00"/>
    <w:rsid w:val="00053270"/>
    <w:rsid w:val="00056778"/>
    <w:rsid w:val="00061CC7"/>
    <w:rsid w:val="00062E56"/>
    <w:rsid w:val="00076D6B"/>
    <w:rsid w:val="0008283F"/>
    <w:rsid w:val="000C4172"/>
    <w:rsid w:val="000C54AE"/>
    <w:rsid w:val="00104490"/>
    <w:rsid w:val="001171C7"/>
    <w:rsid w:val="00124AC9"/>
    <w:rsid w:val="001355C5"/>
    <w:rsid w:val="00142411"/>
    <w:rsid w:val="00144CB8"/>
    <w:rsid w:val="00154ACC"/>
    <w:rsid w:val="00192A00"/>
    <w:rsid w:val="00194DBA"/>
    <w:rsid w:val="001A18C7"/>
    <w:rsid w:val="001A7E1A"/>
    <w:rsid w:val="001B069A"/>
    <w:rsid w:val="001B4248"/>
    <w:rsid w:val="001C5ED9"/>
    <w:rsid w:val="001D1B19"/>
    <w:rsid w:val="001D514E"/>
    <w:rsid w:val="0020573F"/>
    <w:rsid w:val="00207201"/>
    <w:rsid w:val="00216229"/>
    <w:rsid w:val="002365BA"/>
    <w:rsid w:val="00260FB1"/>
    <w:rsid w:val="002617B3"/>
    <w:rsid w:val="00272B9E"/>
    <w:rsid w:val="002811B9"/>
    <w:rsid w:val="00282AA6"/>
    <w:rsid w:val="00284347"/>
    <w:rsid w:val="002865F7"/>
    <w:rsid w:val="00294CC3"/>
    <w:rsid w:val="00295E03"/>
    <w:rsid w:val="002A206B"/>
    <w:rsid w:val="002A3649"/>
    <w:rsid w:val="002B5843"/>
    <w:rsid w:val="002C1111"/>
    <w:rsid w:val="002E2923"/>
    <w:rsid w:val="00307C06"/>
    <w:rsid w:val="00314640"/>
    <w:rsid w:val="003202C4"/>
    <w:rsid w:val="003204F7"/>
    <w:rsid w:val="00322AA0"/>
    <w:rsid w:val="00332A88"/>
    <w:rsid w:val="00342286"/>
    <w:rsid w:val="00390075"/>
    <w:rsid w:val="003917EC"/>
    <w:rsid w:val="003A235D"/>
    <w:rsid w:val="003B14A4"/>
    <w:rsid w:val="003B5E30"/>
    <w:rsid w:val="003D212B"/>
    <w:rsid w:val="003D3ACA"/>
    <w:rsid w:val="003D571F"/>
    <w:rsid w:val="003E1370"/>
    <w:rsid w:val="003E4A73"/>
    <w:rsid w:val="004026B0"/>
    <w:rsid w:val="00421DC3"/>
    <w:rsid w:val="004272D9"/>
    <w:rsid w:val="00441F3B"/>
    <w:rsid w:val="00443B9F"/>
    <w:rsid w:val="00453A94"/>
    <w:rsid w:val="004565E0"/>
    <w:rsid w:val="00485EC5"/>
    <w:rsid w:val="00496362"/>
    <w:rsid w:val="004A5E85"/>
    <w:rsid w:val="004B3D82"/>
    <w:rsid w:val="004E6D03"/>
    <w:rsid w:val="00507C96"/>
    <w:rsid w:val="00525954"/>
    <w:rsid w:val="005541AD"/>
    <w:rsid w:val="005A289C"/>
    <w:rsid w:val="005B3123"/>
    <w:rsid w:val="005C1674"/>
    <w:rsid w:val="005C3C7A"/>
    <w:rsid w:val="005E74A7"/>
    <w:rsid w:val="005E7C63"/>
    <w:rsid w:val="005F70CA"/>
    <w:rsid w:val="00611BC4"/>
    <w:rsid w:val="00611E91"/>
    <w:rsid w:val="00626F45"/>
    <w:rsid w:val="006306DB"/>
    <w:rsid w:val="00637495"/>
    <w:rsid w:val="00661E85"/>
    <w:rsid w:val="0066450A"/>
    <w:rsid w:val="00664789"/>
    <w:rsid w:val="00680ED9"/>
    <w:rsid w:val="006835D5"/>
    <w:rsid w:val="00684FD3"/>
    <w:rsid w:val="00685AF3"/>
    <w:rsid w:val="006B7E33"/>
    <w:rsid w:val="006C5FB5"/>
    <w:rsid w:val="006D6401"/>
    <w:rsid w:val="006E1F84"/>
    <w:rsid w:val="0071538F"/>
    <w:rsid w:val="00733B3F"/>
    <w:rsid w:val="00747F8F"/>
    <w:rsid w:val="007552F9"/>
    <w:rsid w:val="00756EB7"/>
    <w:rsid w:val="007631D7"/>
    <w:rsid w:val="00797B5A"/>
    <w:rsid w:val="007A3DD2"/>
    <w:rsid w:val="007A3E17"/>
    <w:rsid w:val="007C4565"/>
    <w:rsid w:val="007D2130"/>
    <w:rsid w:val="007D5AB9"/>
    <w:rsid w:val="007D6C74"/>
    <w:rsid w:val="007D7ECE"/>
    <w:rsid w:val="007E301A"/>
    <w:rsid w:val="007E3309"/>
    <w:rsid w:val="007E440B"/>
    <w:rsid w:val="008023D9"/>
    <w:rsid w:val="008161D4"/>
    <w:rsid w:val="008169B9"/>
    <w:rsid w:val="00837035"/>
    <w:rsid w:val="00837BE3"/>
    <w:rsid w:val="00856242"/>
    <w:rsid w:val="00865A90"/>
    <w:rsid w:val="0087649A"/>
    <w:rsid w:val="00883112"/>
    <w:rsid w:val="00884B1C"/>
    <w:rsid w:val="008A0972"/>
    <w:rsid w:val="008A133F"/>
    <w:rsid w:val="008C6D98"/>
    <w:rsid w:val="008D2903"/>
    <w:rsid w:val="008F2AA4"/>
    <w:rsid w:val="009025D7"/>
    <w:rsid w:val="00902B92"/>
    <w:rsid w:val="009119BD"/>
    <w:rsid w:val="00922C4D"/>
    <w:rsid w:val="00924495"/>
    <w:rsid w:val="00926136"/>
    <w:rsid w:val="00937C70"/>
    <w:rsid w:val="0095086E"/>
    <w:rsid w:val="00966BEC"/>
    <w:rsid w:val="0097058D"/>
    <w:rsid w:val="00973373"/>
    <w:rsid w:val="009733A2"/>
    <w:rsid w:val="009B631D"/>
    <w:rsid w:val="009D0603"/>
    <w:rsid w:val="009E2DB9"/>
    <w:rsid w:val="009E5B31"/>
    <w:rsid w:val="00A11EFC"/>
    <w:rsid w:val="00A11F02"/>
    <w:rsid w:val="00A34004"/>
    <w:rsid w:val="00A474DC"/>
    <w:rsid w:val="00A515D7"/>
    <w:rsid w:val="00A71DE4"/>
    <w:rsid w:val="00A72930"/>
    <w:rsid w:val="00A730BA"/>
    <w:rsid w:val="00A7535F"/>
    <w:rsid w:val="00A8303C"/>
    <w:rsid w:val="00A83617"/>
    <w:rsid w:val="00A90EF2"/>
    <w:rsid w:val="00AC54BC"/>
    <w:rsid w:val="00AC6773"/>
    <w:rsid w:val="00AD0984"/>
    <w:rsid w:val="00AE0C30"/>
    <w:rsid w:val="00AE380E"/>
    <w:rsid w:val="00AF19FE"/>
    <w:rsid w:val="00AF638B"/>
    <w:rsid w:val="00B06531"/>
    <w:rsid w:val="00B22CDE"/>
    <w:rsid w:val="00B241C9"/>
    <w:rsid w:val="00B43A21"/>
    <w:rsid w:val="00B623EC"/>
    <w:rsid w:val="00B64D13"/>
    <w:rsid w:val="00B657A4"/>
    <w:rsid w:val="00B76494"/>
    <w:rsid w:val="00B90D94"/>
    <w:rsid w:val="00B92F78"/>
    <w:rsid w:val="00BA4838"/>
    <w:rsid w:val="00BC26AD"/>
    <w:rsid w:val="00BC6667"/>
    <w:rsid w:val="00BE07AE"/>
    <w:rsid w:val="00BE2E01"/>
    <w:rsid w:val="00C01D3E"/>
    <w:rsid w:val="00C23A67"/>
    <w:rsid w:val="00C24B34"/>
    <w:rsid w:val="00C27273"/>
    <w:rsid w:val="00C612C7"/>
    <w:rsid w:val="00C64E32"/>
    <w:rsid w:val="00C67A42"/>
    <w:rsid w:val="00C85CD3"/>
    <w:rsid w:val="00C91120"/>
    <w:rsid w:val="00CC11E0"/>
    <w:rsid w:val="00CC4612"/>
    <w:rsid w:val="00CD0AFA"/>
    <w:rsid w:val="00CD5508"/>
    <w:rsid w:val="00CF301B"/>
    <w:rsid w:val="00D03583"/>
    <w:rsid w:val="00D12642"/>
    <w:rsid w:val="00D300F7"/>
    <w:rsid w:val="00D3209E"/>
    <w:rsid w:val="00D466B8"/>
    <w:rsid w:val="00D509C0"/>
    <w:rsid w:val="00D52732"/>
    <w:rsid w:val="00D74E3E"/>
    <w:rsid w:val="00D8243B"/>
    <w:rsid w:val="00D83C0A"/>
    <w:rsid w:val="00DA0911"/>
    <w:rsid w:val="00DA72FA"/>
    <w:rsid w:val="00DD0409"/>
    <w:rsid w:val="00DD3662"/>
    <w:rsid w:val="00DE2E83"/>
    <w:rsid w:val="00DF06FF"/>
    <w:rsid w:val="00E01B62"/>
    <w:rsid w:val="00E0612A"/>
    <w:rsid w:val="00E20FF9"/>
    <w:rsid w:val="00E2596B"/>
    <w:rsid w:val="00E356BB"/>
    <w:rsid w:val="00E46459"/>
    <w:rsid w:val="00E80140"/>
    <w:rsid w:val="00EB3359"/>
    <w:rsid w:val="00EC16B3"/>
    <w:rsid w:val="00EC5579"/>
    <w:rsid w:val="00ED0A59"/>
    <w:rsid w:val="00ED0D39"/>
    <w:rsid w:val="00EE3BED"/>
    <w:rsid w:val="00EF2772"/>
    <w:rsid w:val="00F00AE5"/>
    <w:rsid w:val="00F10086"/>
    <w:rsid w:val="00F1260E"/>
    <w:rsid w:val="00F12E01"/>
    <w:rsid w:val="00F16642"/>
    <w:rsid w:val="00F24AFC"/>
    <w:rsid w:val="00F273AD"/>
    <w:rsid w:val="00F37B57"/>
    <w:rsid w:val="00F40D7A"/>
    <w:rsid w:val="00F50167"/>
    <w:rsid w:val="00F613EC"/>
    <w:rsid w:val="00F64376"/>
    <w:rsid w:val="00F76006"/>
    <w:rsid w:val="00F93881"/>
    <w:rsid w:val="00FA5396"/>
    <w:rsid w:val="00FB15AC"/>
    <w:rsid w:val="00FD4BA4"/>
    <w:rsid w:val="00FD56A4"/>
    <w:rsid w:val="00FE72DD"/>
    <w:rsid w:val="00FF041F"/>
    <w:rsid w:val="00FF7D66"/>
    <w:rsid w:val="15755982"/>
    <w:rsid w:val="2056024C"/>
    <w:rsid w:val="21512288"/>
    <w:rsid w:val="76890E69"/>
    <w:rsid w:val="79994B5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unhideWhenUsed/>
    <w:qFormat/>
    <w:uiPriority w:val="9"/>
    <w:pPr>
      <w:keepNext/>
      <w:keepLines/>
      <w:spacing w:before="120" w:after="120" w:line="415" w:lineRule="auto"/>
      <w:outlineLvl w:val="2"/>
    </w:pPr>
    <w:rPr>
      <w:rFonts w:eastAsia="华文仿宋"/>
      <w:b/>
      <w:bCs/>
      <w:sz w:val="30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paragraph" w:styleId="4">
    <w:name w:val="annotation text"/>
    <w:basedOn w:val="1"/>
    <w:link w:val="16"/>
    <w:qFormat/>
    <w:uiPriority w:val="99"/>
    <w:pPr>
      <w:jc w:val="left"/>
    </w:pPr>
    <w:rPr>
      <w:rFonts w:ascii="Times New Roman" w:hAnsi="Times New Roman" w:eastAsia="宋体" w:cs="Times New Roman"/>
    </w:rPr>
  </w:style>
  <w:style w:type="paragraph" w:styleId="5">
    <w:name w:val="Balloon Text"/>
    <w:basedOn w:val="1"/>
    <w:link w:val="17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3">
    <w:name w:val="标题 3 字符"/>
    <w:basedOn w:val="9"/>
    <w:link w:val="2"/>
    <w:qFormat/>
    <w:uiPriority w:val="9"/>
    <w:rPr>
      <w:rFonts w:eastAsia="华文仿宋"/>
      <w:b/>
      <w:bCs/>
      <w:sz w:val="30"/>
      <w:szCs w:val="32"/>
    </w:rPr>
  </w:style>
  <w:style w:type="character" w:customStyle="1" w:styleId="14">
    <w:name w:val="页眉 字符"/>
    <w:basedOn w:val="9"/>
    <w:link w:val="7"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uiPriority w:val="99"/>
    <w:rPr>
      <w:sz w:val="18"/>
      <w:szCs w:val="18"/>
    </w:rPr>
  </w:style>
  <w:style w:type="character" w:customStyle="1" w:styleId="16">
    <w:name w:val="批注文字 字符"/>
    <w:basedOn w:val="9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17">
    <w:name w:val="批注框文本 字符"/>
    <w:basedOn w:val="9"/>
    <w:link w:val="5"/>
    <w:semiHidden/>
    <w:uiPriority w:val="99"/>
    <w:rPr>
      <w:sz w:val="18"/>
      <w:szCs w:val="18"/>
    </w:rPr>
  </w:style>
  <w:style w:type="character" w:customStyle="1" w:styleId="18">
    <w:name w:val="批注主题 字符"/>
    <w:basedOn w:val="16"/>
    <w:link w:val="3"/>
    <w:semiHidden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338</Words>
  <Characters>1928</Characters>
  <Lines>16</Lines>
  <Paragraphs>4</Paragraphs>
  <ScaleCrop>false</ScaleCrop>
  <LinksUpToDate>false</LinksUpToDate>
  <CharactersWithSpaces>2262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2022-04-22T16:25:00Z</dcterms:created>
  <dc:creator>HP</dc:creator>
  <cp:lastModifiedBy>Administrator</cp:lastModifiedBy>
  <cp:lastPrinted>2022-04-06T10:28:00Z</cp:lastPrinted>
  <dcterms:modified xsi:type="dcterms:W3CDTF">2023-03-31T12:04:20Z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  <property fmtid="{D5CDD505-2E9C-101B-9397-08002B2CF9AE}" pid="3" name="ICV">
    <vt:lpwstr>5F6E71F4C3224B7EBE439E77C50556DA</vt:lpwstr>
  </property>
</Properties>
</file>